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C708" w14:textId="77777777" w:rsidR="007A35D3" w:rsidRDefault="007A35D3">
      <w:pPr>
        <w:pStyle w:val="BodyText"/>
        <w:spacing w:before="2"/>
        <w:rPr>
          <w:rFonts w:ascii="Times New Roman"/>
          <w:sz w:val="21"/>
        </w:rPr>
      </w:pPr>
    </w:p>
    <w:p w14:paraId="69E8C723" w14:textId="77777777" w:rsidR="007A35D3" w:rsidRDefault="000E65A3">
      <w:pPr>
        <w:spacing w:before="90" w:line="480" w:lineRule="auto"/>
        <w:ind w:left="3830" w:right="2469" w:hanging="1247"/>
        <w:rPr>
          <w:b/>
        </w:rPr>
      </w:pPr>
      <w:r>
        <w:rPr>
          <w:b/>
          <w:u w:val="thick"/>
        </w:rPr>
        <w:t>Digital and Customer Services Directorate</w:t>
      </w:r>
      <w:r>
        <w:rPr>
          <w:b/>
        </w:rPr>
        <w:t xml:space="preserve"> </w:t>
      </w:r>
      <w:r>
        <w:rPr>
          <w:b/>
          <w:u w:val="thick"/>
        </w:rPr>
        <w:t>JOB DESCRIPTION</w:t>
      </w:r>
    </w:p>
    <w:p w14:paraId="69E8C724" w14:textId="77777777" w:rsidR="007A35D3" w:rsidRDefault="007A35D3">
      <w:pPr>
        <w:pStyle w:val="BodyText"/>
        <w:spacing w:before="4"/>
        <w:rPr>
          <w:b/>
          <w:sz w:val="13"/>
        </w:rPr>
      </w:pPr>
    </w:p>
    <w:p w14:paraId="69E8C725" w14:textId="04FF4222" w:rsidR="007A35D3" w:rsidRDefault="000E65A3">
      <w:pPr>
        <w:tabs>
          <w:tab w:val="left" w:pos="5261"/>
        </w:tabs>
        <w:spacing w:before="101"/>
        <w:ind w:left="220"/>
        <w:jc w:val="both"/>
      </w:pPr>
      <w:r>
        <w:rPr>
          <w:b/>
        </w:rPr>
        <w:t xml:space="preserve">JOB TITLE: </w:t>
      </w:r>
      <w:r>
        <w:t>Revenues</w:t>
      </w:r>
      <w:r>
        <w:rPr>
          <w:spacing w:val="-11"/>
        </w:rPr>
        <w:t xml:space="preserve"> </w:t>
      </w:r>
      <w:r>
        <w:t>Team</w:t>
      </w:r>
      <w:r>
        <w:rPr>
          <w:spacing w:val="-3"/>
        </w:rPr>
        <w:t xml:space="preserve"> </w:t>
      </w:r>
      <w:r>
        <w:t>Manager</w:t>
      </w:r>
      <w:r>
        <w:tab/>
      </w:r>
      <w:r>
        <w:rPr>
          <w:b/>
        </w:rPr>
        <w:t>GRADE:</w:t>
      </w:r>
      <w:r>
        <w:rPr>
          <w:b/>
          <w:spacing w:val="1"/>
        </w:rPr>
        <w:t xml:space="preserve"> </w:t>
      </w:r>
      <w:r>
        <w:t>GR4</w:t>
      </w:r>
      <w:r w:rsidR="00BE5A9F">
        <w:rPr>
          <w:rStyle w:val="normaltextrun"/>
          <w:i/>
          <w:iCs/>
          <w:sz w:val="16"/>
          <w:szCs w:val="16"/>
        </w:rPr>
        <w:t>(consultation grade - subject to formal evaluation under the Pay Equity Review)</w:t>
      </w:r>
      <w:r w:rsidR="00BE5A9F">
        <w:rPr>
          <w:rStyle w:val="eop"/>
          <w:sz w:val="16"/>
          <w:szCs w:val="16"/>
        </w:rPr>
        <w:t> </w:t>
      </w:r>
    </w:p>
    <w:p w14:paraId="69E8C726" w14:textId="77777777" w:rsidR="007A35D3" w:rsidRDefault="007A35D3">
      <w:pPr>
        <w:pStyle w:val="BodyText"/>
      </w:pPr>
    </w:p>
    <w:p w14:paraId="69E8C727" w14:textId="4943E93B" w:rsidR="007A35D3" w:rsidRDefault="000E65A3">
      <w:pPr>
        <w:ind w:left="220"/>
        <w:jc w:val="both"/>
      </w:pPr>
      <w:r>
        <w:rPr>
          <w:b/>
        </w:rPr>
        <w:t xml:space="preserve">DIRECTORATE: </w:t>
      </w:r>
      <w:r w:rsidR="00860CDD">
        <w:rPr>
          <w:b/>
        </w:rPr>
        <w:t xml:space="preserve">Council Management </w:t>
      </w:r>
      <w:r>
        <w:t xml:space="preserve"> </w:t>
      </w:r>
      <w:r>
        <w:rPr>
          <w:b/>
        </w:rPr>
        <w:t xml:space="preserve">DIVISION: </w:t>
      </w:r>
      <w:r>
        <w:t>Revenues and Benefits</w:t>
      </w:r>
    </w:p>
    <w:p w14:paraId="69E8C728" w14:textId="77777777" w:rsidR="007A35D3" w:rsidRDefault="007A35D3">
      <w:pPr>
        <w:pStyle w:val="BodyText"/>
      </w:pPr>
    </w:p>
    <w:p w14:paraId="69E8C729" w14:textId="77777777" w:rsidR="007A35D3" w:rsidRDefault="000E65A3">
      <w:pPr>
        <w:ind w:left="220"/>
        <w:jc w:val="both"/>
      </w:pPr>
      <w:r>
        <w:rPr>
          <w:b/>
        </w:rPr>
        <w:t xml:space="preserve">DEPARTMENT: </w:t>
      </w:r>
      <w:r>
        <w:t>Revenues Service</w:t>
      </w:r>
    </w:p>
    <w:p w14:paraId="69E8C72A" w14:textId="77777777" w:rsidR="007A35D3" w:rsidRDefault="007A35D3">
      <w:pPr>
        <w:pStyle w:val="BodyText"/>
      </w:pPr>
    </w:p>
    <w:p w14:paraId="69E8C72B" w14:textId="77777777" w:rsidR="007A35D3" w:rsidRDefault="000E65A3">
      <w:pPr>
        <w:pStyle w:val="Heading1"/>
      </w:pPr>
      <w:r>
        <w:rPr>
          <w:u w:val="thick"/>
        </w:rPr>
        <w:t>JOB PURPOSE</w:t>
      </w:r>
    </w:p>
    <w:p w14:paraId="69E8C72C" w14:textId="77777777" w:rsidR="007A35D3" w:rsidRDefault="007A35D3">
      <w:pPr>
        <w:pStyle w:val="BodyText"/>
        <w:spacing w:before="1"/>
        <w:rPr>
          <w:b/>
        </w:rPr>
      </w:pPr>
    </w:p>
    <w:p w14:paraId="69E8C72D" w14:textId="77777777" w:rsidR="007A35D3" w:rsidRDefault="000E65A3">
      <w:pPr>
        <w:pStyle w:val="BodyText"/>
        <w:ind w:left="220" w:right="115"/>
        <w:jc w:val="both"/>
      </w:pPr>
      <w:r>
        <w:t>1. To manage a team of staff responsible for the prompt, accurate and efficient billing, collection, and enforcement of Local Taxation charges, in accordance with legislation, City Council policies and procedures, and to meet required</w:t>
      </w:r>
      <w:r>
        <w:rPr>
          <w:spacing w:val="-12"/>
        </w:rPr>
        <w:t xml:space="preserve"> </w:t>
      </w:r>
      <w:r>
        <w:t>targets.</w:t>
      </w:r>
    </w:p>
    <w:p w14:paraId="69E8C72E" w14:textId="77777777" w:rsidR="007A35D3" w:rsidRDefault="007A35D3">
      <w:pPr>
        <w:pStyle w:val="BodyText"/>
        <w:spacing w:before="10"/>
        <w:rPr>
          <w:sz w:val="21"/>
        </w:rPr>
      </w:pPr>
    </w:p>
    <w:p w14:paraId="69E8C72F" w14:textId="77777777" w:rsidR="007A35D3" w:rsidRDefault="000E65A3">
      <w:pPr>
        <w:pStyle w:val="Heading1"/>
        <w:jc w:val="left"/>
      </w:pPr>
      <w:r>
        <w:rPr>
          <w:u w:val="thick"/>
        </w:rPr>
        <w:t>DUTIES AND RESPONSIBILITIES</w:t>
      </w:r>
    </w:p>
    <w:p w14:paraId="69E8C730" w14:textId="77777777" w:rsidR="007A35D3" w:rsidRDefault="007A35D3">
      <w:pPr>
        <w:pStyle w:val="BodyText"/>
        <w:rPr>
          <w:b/>
        </w:rPr>
      </w:pPr>
    </w:p>
    <w:p w14:paraId="69E8C731" w14:textId="77777777" w:rsidR="007A35D3" w:rsidRDefault="000E65A3">
      <w:pPr>
        <w:pStyle w:val="ListParagraph"/>
        <w:numPr>
          <w:ilvl w:val="0"/>
          <w:numId w:val="3"/>
        </w:numPr>
        <w:tabs>
          <w:tab w:val="left" w:pos="531"/>
        </w:tabs>
        <w:ind w:right="116" w:firstLine="0"/>
        <w:jc w:val="both"/>
      </w:pPr>
      <w:r>
        <w:t>To be responsible for the management and supervision of the team to ensure that collection of Local Taxation Charges for the City Council is</w:t>
      </w:r>
      <w:r>
        <w:rPr>
          <w:spacing w:val="-14"/>
        </w:rPr>
        <w:t xml:space="preserve"> </w:t>
      </w:r>
      <w:r>
        <w:t>maximised.</w:t>
      </w:r>
    </w:p>
    <w:p w14:paraId="69E8C732" w14:textId="77777777" w:rsidR="007A35D3" w:rsidRDefault="007A35D3">
      <w:pPr>
        <w:pStyle w:val="BodyText"/>
        <w:spacing w:before="2"/>
      </w:pPr>
    </w:p>
    <w:p w14:paraId="69E8C733" w14:textId="77777777" w:rsidR="007A35D3" w:rsidRDefault="000E65A3">
      <w:pPr>
        <w:pStyle w:val="ListParagraph"/>
        <w:numPr>
          <w:ilvl w:val="0"/>
          <w:numId w:val="3"/>
        </w:numPr>
        <w:tabs>
          <w:tab w:val="left" w:pos="530"/>
        </w:tabs>
        <w:ind w:right="114" w:firstLine="0"/>
        <w:jc w:val="both"/>
      </w:pPr>
      <w:r>
        <w:t>To develop members of the team with reference to everyone’s welfare, discipline, performance, and personal</w:t>
      </w:r>
      <w:r>
        <w:rPr>
          <w:spacing w:val="-4"/>
        </w:rPr>
        <w:t xml:space="preserve"> </w:t>
      </w:r>
      <w:r>
        <w:t>development.</w:t>
      </w:r>
    </w:p>
    <w:p w14:paraId="69E8C734" w14:textId="77777777" w:rsidR="007A35D3" w:rsidRDefault="007A35D3">
      <w:pPr>
        <w:pStyle w:val="BodyText"/>
        <w:spacing w:before="11"/>
        <w:rPr>
          <w:sz w:val="21"/>
        </w:rPr>
      </w:pPr>
    </w:p>
    <w:p w14:paraId="69E8C735" w14:textId="77777777" w:rsidR="007A35D3" w:rsidRDefault="000E65A3">
      <w:pPr>
        <w:pStyle w:val="ListParagraph"/>
        <w:numPr>
          <w:ilvl w:val="0"/>
          <w:numId w:val="3"/>
        </w:numPr>
        <w:tabs>
          <w:tab w:val="left" w:pos="547"/>
        </w:tabs>
        <w:ind w:right="117" w:firstLine="0"/>
        <w:jc w:val="both"/>
      </w:pPr>
      <w:r>
        <w:t>To work with other managers and assist in achieving corporate objectives and to contribute to initiatives, including actively working on</w:t>
      </w:r>
      <w:r>
        <w:rPr>
          <w:spacing w:val="-13"/>
        </w:rPr>
        <w:t xml:space="preserve"> </w:t>
      </w:r>
      <w:r>
        <w:t>projects.</w:t>
      </w:r>
    </w:p>
    <w:p w14:paraId="69E8C736" w14:textId="77777777" w:rsidR="007A35D3" w:rsidRDefault="007A35D3">
      <w:pPr>
        <w:pStyle w:val="BodyText"/>
        <w:spacing w:before="11"/>
        <w:rPr>
          <w:sz w:val="21"/>
        </w:rPr>
      </w:pPr>
    </w:p>
    <w:p w14:paraId="69E8C737" w14:textId="77777777" w:rsidR="007A35D3" w:rsidRDefault="000E65A3">
      <w:pPr>
        <w:pStyle w:val="ListParagraph"/>
        <w:numPr>
          <w:ilvl w:val="0"/>
          <w:numId w:val="3"/>
        </w:numPr>
        <w:tabs>
          <w:tab w:val="left" w:pos="518"/>
        </w:tabs>
        <w:ind w:right="113" w:firstLine="0"/>
        <w:jc w:val="both"/>
      </w:pPr>
      <w:r>
        <w:t>To apply all City Council and Departmental policies including Anti-Poverty, Customer Focus, Health and Safety and Managing Absence and policy and procedures on Disciplinary, Grievance and Harassment, and to promote, adhere to and implement the City Council's policy of equality of opportunity within your section/division and within the department generally.</w:t>
      </w:r>
    </w:p>
    <w:p w14:paraId="69E8C738" w14:textId="77777777" w:rsidR="007A35D3" w:rsidRDefault="007A35D3">
      <w:pPr>
        <w:pStyle w:val="BodyText"/>
        <w:spacing w:before="1"/>
      </w:pPr>
    </w:p>
    <w:p w14:paraId="69E8C739" w14:textId="77777777" w:rsidR="007A35D3" w:rsidRDefault="000E65A3">
      <w:pPr>
        <w:pStyle w:val="ListParagraph"/>
        <w:numPr>
          <w:ilvl w:val="0"/>
          <w:numId w:val="3"/>
        </w:numPr>
        <w:tabs>
          <w:tab w:val="left" w:pos="506"/>
        </w:tabs>
        <w:ind w:right="118" w:firstLine="0"/>
        <w:jc w:val="both"/>
      </w:pPr>
      <w:r>
        <w:t>To ensure that all relevant information is communicated effectively to both the team and to senior</w:t>
      </w:r>
      <w:r>
        <w:rPr>
          <w:spacing w:val="-2"/>
        </w:rPr>
        <w:t xml:space="preserve"> </w:t>
      </w:r>
      <w:r>
        <w:t>managers.</w:t>
      </w:r>
    </w:p>
    <w:p w14:paraId="69E8C73A" w14:textId="77777777" w:rsidR="007A35D3" w:rsidRDefault="007A35D3">
      <w:pPr>
        <w:pStyle w:val="BodyText"/>
        <w:spacing w:before="11"/>
        <w:rPr>
          <w:sz w:val="21"/>
        </w:rPr>
      </w:pPr>
    </w:p>
    <w:p w14:paraId="69E8C73B" w14:textId="77777777" w:rsidR="007A35D3" w:rsidRDefault="000E65A3">
      <w:pPr>
        <w:pStyle w:val="ListParagraph"/>
        <w:numPr>
          <w:ilvl w:val="0"/>
          <w:numId w:val="3"/>
        </w:numPr>
        <w:tabs>
          <w:tab w:val="left" w:pos="485"/>
        </w:tabs>
        <w:ind w:right="177" w:firstLine="0"/>
        <w:jc w:val="both"/>
      </w:pPr>
      <w:r>
        <w:t>To participate in the management of Revenues, including assisting in the preparation of work plans, attending meetings and team</w:t>
      </w:r>
      <w:r>
        <w:rPr>
          <w:spacing w:val="-7"/>
        </w:rPr>
        <w:t xml:space="preserve"> </w:t>
      </w:r>
      <w:r>
        <w:t>briefings.</w:t>
      </w:r>
    </w:p>
    <w:p w14:paraId="69E8C73C" w14:textId="77777777" w:rsidR="007A35D3" w:rsidRDefault="007A35D3">
      <w:pPr>
        <w:pStyle w:val="BodyText"/>
      </w:pPr>
    </w:p>
    <w:p w14:paraId="69E8C73D" w14:textId="77777777" w:rsidR="007A35D3" w:rsidRDefault="000E65A3">
      <w:pPr>
        <w:pStyle w:val="ListParagraph"/>
        <w:numPr>
          <w:ilvl w:val="0"/>
          <w:numId w:val="3"/>
        </w:numPr>
        <w:tabs>
          <w:tab w:val="left" w:pos="511"/>
        </w:tabs>
        <w:ind w:right="123" w:firstLine="0"/>
        <w:jc w:val="both"/>
      </w:pPr>
      <w:r>
        <w:t>To control, allocate and monitor the work of the team and to be responsible for the development, achievement, and maximising of performance</w:t>
      </w:r>
      <w:r>
        <w:rPr>
          <w:spacing w:val="-4"/>
        </w:rPr>
        <w:t xml:space="preserve"> </w:t>
      </w:r>
      <w:r>
        <w:t>targets.</w:t>
      </w:r>
    </w:p>
    <w:p w14:paraId="69E8C73E" w14:textId="77777777" w:rsidR="007A35D3" w:rsidRDefault="007A35D3">
      <w:pPr>
        <w:pStyle w:val="BodyText"/>
        <w:spacing w:before="1"/>
      </w:pPr>
    </w:p>
    <w:p w14:paraId="69E8C73F" w14:textId="77777777" w:rsidR="007A35D3" w:rsidRDefault="000E65A3">
      <w:pPr>
        <w:pStyle w:val="ListParagraph"/>
        <w:numPr>
          <w:ilvl w:val="0"/>
          <w:numId w:val="3"/>
        </w:numPr>
        <w:tabs>
          <w:tab w:val="left" w:pos="487"/>
        </w:tabs>
        <w:ind w:right="112" w:firstLine="0"/>
        <w:jc w:val="both"/>
      </w:pPr>
      <w:r>
        <w:t>To manage and monitor the quality of work undertaken on the Team including using the Division's Quality Control</w:t>
      </w:r>
      <w:r>
        <w:rPr>
          <w:spacing w:val="-3"/>
        </w:rPr>
        <w:t xml:space="preserve"> </w:t>
      </w:r>
      <w:r>
        <w:t>system.</w:t>
      </w:r>
    </w:p>
    <w:p w14:paraId="69E8C740" w14:textId="77777777" w:rsidR="007A35D3" w:rsidRDefault="007A35D3">
      <w:pPr>
        <w:pStyle w:val="BodyText"/>
      </w:pPr>
    </w:p>
    <w:p w14:paraId="69E8C741" w14:textId="77777777" w:rsidR="007A35D3" w:rsidRDefault="000E65A3">
      <w:pPr>
        <w:pStyle w:val="ListParagraph"/>
        <w:numPr>
          <w:ilvl w:val="0"/>
          <w:numId w:val="3"/>
        </w:numPr>
        <w:tabs>
          <w:tab w:val="left" w:pos="492"/>
        </w:tabs>
        <w:ind w:right="111" w:firstLine="0"/>
        <w:jc w:val="both"/>
      </w:pPr>
      <w:r>
        <w:t xml:space="preserve">As applicable to the role held, to assist in and make recommendations for the write-off of accounts in line with agreed policy, standing orders and procedure. To assist with the monitoring of performance of partners and agents, </w:t>
      </w:r>
      <w:proofErr w:type="gramStart"/>
      <w:r>
        <w:t>e.g.</w:t>
      </w:r>
      <w:proofErr w:type="gramEnd"/>
      <w:r>
        <w:t xml:space="preserve"> Bailiffs, Valuation Office Agency, Service Birmingham etc and resolve operational issues. Also, to assist with the preparation of information for Cabinet and other member reports, Government returns and the City's annual Tax</w:t>
      </w:r>
      <w:r>
        <w:rPr>
          <w:spacing w:val="-1"/>
        </w:rPr>
        <w:t xml:space="preserve"> </w:t>
      </w:r>
      <w:r>
        <w:t>Base.</w:t>
      </w:r>
    </w:p>
    <w:p w14:paraId="69E8C742" w14:textId="77777777" w:rsidR="007A35D3" w:rsidRDefault="007A35D3">
      <w:pPr>
        <w:pStyle w:val="BodyText"/>
      </w:pPr>
    </w:p>
    <w:p w14:paraId="69E8C743" w14:textId="77777777" w:rsidR="007A35D3" w:rsidRDefault="000E65A3">
      <w:pPr>
        <w:pStyle w:val="ListParagraph"/>
        <w:numPr>
          <w:ilvl w:val="0"/>
          <w:numId w:val="3"/>
        </w:numPr>
        <w:tabs>
          <w:tab w:val="left" w:pos="600"/>
        </w:tabs>
        <w:ind w:left="599" w:hanging="379"/>
        <w:jc w:val="both"/>
      </w:pPr>
      <w:r>
        <w:t>To recruit and select</w:t>
      </w:r>
      <w:r>
        <w:rPr>
          <w:spacing w:val="-4"/>
        </w:rPr>
        <w:t xml:space="preserve"> </w:t>
      </w:r>
      <w:r>
        <w:t>staff.</w:t>
      </w:r>
    </w:p>
    <w:p w14:paraId="69E8C744" w14:textId="77777777" w:rsidR="007A35D3" w:rsidRDefault="007A35D3">
      <w:pPr>
        <w:jc w:val="both"/>
        <w:sectPr w:rsidR="007A35D3">
          <w:headerReference w:type="default" r:id="rId7"/>
          <w:footerReference w:type="even" r:id="rId8"/>
          <w:footerReference w:type="default" r:id="rId9"/>
          <w:footerReference w:type="first" r:id="rId10"/>
          <w:pgSz w:w="11910" w:h="16840"/>
          <w:pgMar w:top="1340" w:right="1320" w:bottom="280" w:left="1220" w:header="384" w:footer="0" w:gutter="0"/>
          <w:cols w:space="720"/>
        </w:sectPr>
      </w:pPr>
    </w:p>
    <w:p w14:paraId="69E8C745" w14:textId="77777777" w:rsidR="007A35D3" w:rsidRDefault="007A35D3">
      <w:pPr>
        <w:pStyle w:val="BodyText"/>
        <w:rPr>
          <w:sz w:val="21"/>
        </w:rPr>
      </w:pPr>
    </w:p>
    <w:p w14:paraId="69E8C746" w14:textId="77777777" w:rsidR="007A35D3" w:rsidRDefault="000E65A3">
      <w:pPr>
        <w:pStyle w:val="ListParagraph"/>
        <w:numPr>
          <w:ilvl w:val="0"/>
          <w:numId w:val="3"/>
        </w:numPr>
        <w:tabs>
          <w:tab w:val="left" w:pos="621"/>
        </w:tabs>
        <w:spacing w:before="101"/>
        <w:ind w:right="118" w:firstLine="0"/>
        <w:jc w:val="both"/>
      </w:pPr>
      <w:r>
        <w:t>To communicate, liaise and represent the Division, as necessary, with other sections and departments within the City Council and with outside organisations, other third parties, stakeholders, and customers.</w:t>
      </w:r>
    </w:p>
    <w:p w14:paraId="69E8C747" w14:textId="77777777" w:rsidR="007A35D3" w:rsidRDefault="007A35D3">
      <w:pPr>
        <w:pStyle w:val="BodyText"/>
      </w:pPr>
    </w:p>
    <w:p w14:paraId="69E8C748" w14:textId="77777777" w:rsidR="007A35D3" w:rsidRDefault="000E65A3">
      <w:pPr>
        <w:pStyle w:val="ListParagraph"/>
        <w:numPr>
          <w:ilvl w:val="0"/>
          <w:numId w:val="3"/>
        </w:numPr>
        <w:tabs>
          <w:tab w:val="left" w:pos="677"/>
        </w:tabs>
        <w:spacing w:before="1"/>
        <w:ind w:right="118" w:firstLine="0"/>
        <w:jc w:val="both"/>
      </w:pPr>
      <w:r>
        <w:t>To reply to correspondence and assist with replies to complaints and sensitive correspondence, for example, MPs and Councillor</w:t>
      </w:r>
      <w:r>
        <w:rPr>
          <w:spacing w:val="-6"/>
        </w:rPr>
        <w:t xml:space="preserve"> </w:t>
      </w:r>
      <w:r>
        <w:t>letters.</w:t>
      </w:r>
    </w:p>
    <w:p w14:paraId="69E8C749" w14:textId="77777777" w:rsidR="007A35D3" w:rsidRDefault="007A35D3">
      <w:pPr>
        <w:pStyle w:val="BodyText"/>
        <w:spacing w:before="10"/>
        <w:rPr>
          <w:sz w:val="21"/>
        </w:rPr>
      </w:pPr>
    </w:p>
    <w:p w14:paraId="69E8C74A" w14:textId="77777777" w:rsidR="007A35D3" w:rsidRDefault="000E65A3">
      <w:pPr>
        <w:pStyle w:val="ListParagraph"/>
        <w:numPr>
          <w:ilvl w:val="0"/>
          <w:numId w:val="3"/>
        </w:numPr>
        <w:tabs>
          <w:tab w:val="left" w:pos="607"/>
        </w:tabs>
        <w:ind w:right="117" w:firstLine="0"/>
        <w:jc w:val="both"/>
      </w:pPr>
      <w:r>
        <w:t>Contribute to the City Councils Sustainability Strategy by being aware of the resources required to undertake this work and making sure that resources are not wasted and disposed of in a sustainable</w:t>
      </w:r>
      <w:r>
        <w:rPr>
          <w:spacing w:val="-1"/>
        </w:rPr>
        <w:t xml:space="preserve"> </w:t>
      </w:r>
      <w:r>
        <w:t>way.</w:t>
      </w:r>
    </w:p>
    <w:p w14:paraId="69E8C74B" w14:textId="77777777" w:rsidR="007A35D3" w:rsidRDefault="007A35D3">
      <w:pPr>
        <w:pStyle w:val="BodyText"/>
        <w:spacing w:before="1"/>
      </w:pPr>
    </w:p>
    <w:p w14:paraId="69E8C74C" w14:textId="77777777" w:rsidR="007A35D3" w:rsidRDefault="000E65A3">
      <w:pPr>
        <w:ind w:left="220"/>
        <w:jc w:val="both"/>
      </w:pPr>
      <w:r>
        <w:rPr>
          <w:b/>
        </w:rPr>
        <w:t xml:space="preserve">Title of post to which </w:t>
      </w:r>
      <w:r>
        <w:t>Revenues Section Manager</w:t>
      </w:r>
    </w:p>
    <w:p w14:paraId="69E8C74D" w14:textId="77777777" w:rsidR="007A35D3" w:rsidRDefault="000E65A3">
      <w:pPr>
        <w:pStyle w:val="Heading1"/>
        <w:spacing w:before="2"/>
      </w:pPr>
      <w:r>
        <w:t>this normally reports:</w:t>
      </w:r>
    </w:p>
    <w:p w14:paraId="69E8C74E" w14:textId="77777777" w:rsidR="007A35D3" w:rsidRDefault="007A35D3">
      <w:pPr>
        <w:pStyle w:val="BodyText"/>
        <w:rPr>
          <w:b/>
        </w:rPr>
      </w:pPr>
    </w:p>
    <w:p w14:paraId="69E8C74F" w14:textId="77777777" w:rsidR="007A35D3" w:rsidRDefault="000E65A3">
      <w:pPr>
        <w:tabs>
          <w:tab w:val="left" w:pos="3100"/>
        </w:tabs>
        <w:ind w:left="220"/>
        <w:jc w:val="both"/>
      </w:pPr>
      <w:r>
        <w:rPr>
          <w:b/>
        </w:rPr>
        <w:t>Staff</w:t>
      </w:r>
      <w:r>
        <w:rPr>
          <w:b/>
          <w:spacing w:val="-3"/>
        </w:rPr>
        <w:t xml:space="preserve"> </w:t>
      </w:r>
      <w:r>
        <w:rPr>
          <w:b/>
        </w:rPr>
        <w:t>supervised:</w:t>
      </w:r>
      <w:r>
        <w:rPr>
          <w:b/>
        </w:rPr>
        <w:tab/>
      </w:r>
      <w:r>
        <w:t>Approximately 15 Revenues</w:t>
      </w:r>
      <w:r>
        <w:rPr>
          <w:spacing w:val="-3"/>
        </w:rPr>
        <w:t xml:space="preserve"> </w:t>
      </w:r>
      <w:r>
        <w:t>Officers.</w:t>
      </w:r>
    </w:p>
    <w:p w14:paraId="69E8C750" w14:textId="77777777" w:rsidR="007A35D3" w:rsidRDefault="007A35D3">
      <w:pPr>
        <w:pStyle w:val="BodyText"/>
        <w:spacing w:before="10"/>
        <w:rPr>
          <w:sz w:val="21"/>
        </w:rPr>
      </w:pPr>
    </w:p>
    <w:p w14:paraId="69E8C751" w14:textId="77777777" w:rsidR="007A35D3" w:rsidRDefault="000E65A3">
      <w:pPr>
        <w:tabs>
          <w:tab w:val="left" w:pos="3100"/>
        </w:tabs>
        <w:ind w:left="220"/>
        <w:jc w:val="both"/>
      </w:pPr>
      <w:r>
        <w:rPr>
          <w:b/>
        </w:rPr>
        <w:t>Special</w:t>
      </w:r>
      <w:r>
        <w:rPr>
          <w:b/>
          <w:spacing w:val="-2"/>
        </w:rPr>
        <w:t xml:space="preserve"> </w:t>
      </w:r>
      <w:r>
        <w:rPr>
          <w:b/>
        </w:rPr>
        <w:t>Conditions:</w:t>
      </w:r>
      <w:r>
        <w:rPr>
          <w:b/>
        </w:rPr>
        <w:tab/>
      </w:r>
      <w:r>
        <w:t>Where the situation demands, and subject to</w:t>
      </w:r>
      <w:r>
        <w:rPr>
          <w:spacing w:val="-11"/>
        </w:rPr>
        <w:t xml:space="preserve"> </w:t>
      </w:r>
      <w:proofErr w:type="gramStart"/>
      <w:r>
        <w:t>appropriate</w:t>
      </w:r>
      <w:proofErr w:type="gramEnd"/>
    </w:p>
    <w:p w14:paraId="69E8C752" w14:textId="77777777" w:rsidR="007A35D3" w:rsidRDefault="000E65A3">
      <w:pPr>
        <w:pStyle w:val="BodyText"/>
        <w:spacing w:before="1"/>
        <w:ind w:left="3101" w:right="666"/>
      </w:pPr>
      <w:r>
        <w:t>consultation, you may be transferred to other duties commensurate with your grade, ability, and experience.</w:t>
      </w:r>
    </w:p>
    <w:p w14:paraId="69E8C753" w14:textId="77777777" w:rsidR="007A35D3" w:rsidRDefault="007A35D3">
      <w:pPr>
        <w:pStyle w:val="BodyText"/>
        <w:spacing w:before="11"/>
        <w:rPr>
          <w:sz w:val="21"/>
        </w:rPr>
      </w:pPr>
    </w:p>
    <w:p w14:paraId="69E8C754" w14:textId="77777777" w:rsidR="007A35D3" w:rsidRDefault="000E65A3">
      <w:pPr>
        <w:pStyle w:val="BodyText"/>
        <w:tabs>
          <w:tab w:val="left" w:pos="3100"/>
        </w:tabs>
        <w:ind w:left="220"/>
      </w:pPr>
      <w:r>
        <w:rPr>
          <w:b/>
        </w:rPr>
        <w:t>Other</w:t>
      </w:r>
      <w:r>
        <w:rPr>
          <w:b/>
          <w:spacing w:val="-2"/>
        </w:rPr>
        <w:t xml:space="preserve"> </w:t>
      </w:r>
      <w:r>
        <w:rPr>
          <w:b/>
        </w:rPr>
        <w:t>Details:</w:t>
      </w:r>
      <w:r>
        <w:rPr>
          <w:b/>
        </w:rPr>
        <w:tab/>
      </w:r>
      <w:r>
        <w:t>The office base is flexible to home working or office</w:t>
      </w:r>
      <w:r>
        <w:rPr>
          <w:spacing w:val="-18"/>
        </w:rPr>
        <w:t xml:space="preserve"> </w:t>
      </w:r>
      <w:r>
        <w:t>working,</w:t>
      </w:r>
    </w:p>
    <w:p w14:paraId="69E8C755" w14:textId="77777777" w:rsidR="007A35D3" w:rsidRDefault="000E65A3">
      <w:pPr>
        <w:pStyle w:val="BodyText"/>
        <w:spacing w:before="1"/>
        <w:ind w:left="3101" w:right="117"/>
      </w:pPr>
      <w:r>
        <w:t xml:space="preserve">with visits to other offices and organisations about the </w:t>
      </w:r>
      <w:proofErr w:type="gramStart"/>
      <w:r>
        <w:t>City</w:t>
      </w:r>
      <w:proofErr w:type="gramEnd"/>
      <w:r>
        <w:t xml:space="preserve"> as and when required.</w:t>
      </w:r>
    </w:p>
    <w:p w14:paraId="69E8C756" w14:textId="77777777" w:rsidR="007A35D3" w:rsidRDefault="007A35D3">
      <w:pPr>
        <w:pStyle w:val="BodyText"/>
        <w:spacing w:before="11"/>
        <w:rPr>
          <w:sz w:val="21"/>
        </w:rPr>
      </w:pPr>
    </w:p>
    <w:p w14:paraId="69E8C757" w14:textId="77777777" w:rsidR="007A35D3" w:rsidRDefault="000E65A3">
      <w:pPr>
        <w:pStyle w:val="BodyText"/>
        <w:ind w:left="3101" w:right="220"/>
      </w:pPr>
      <w:r>
        <w:t>A 36.5 hour working week with flexible hours is in operation. The office hours may be subject to adjustment as may be necessary having regard to the requirements of the service.</w:t>
      </w:r>
    </w:p>
    <w:p w14:paraId="69E8C758" w14:textId="77777777" w:rsidR="007A35D3" w:rsidRDefault="007A35D3">
      <w:pPr>
        <w:pStyle w:val="BodyText"/>
        <w:spacing w:before="1"/>
      </w:pPr>
    </w:p>
    <w:p w14:paraId="69E8C759" w14:textId="77777777" w:rsidR="007A35D3" w:rsidRDefault="000E65A3">
      <w:pPr>
        <w:pStyle w:val="BodyText"/>
        <w:ind w:left="3101" w:right="282"/>
      </w:pPr>
      <w:r>
        <w:t>Also, some of the teams managed may include Staff working from home or Mobile Workers.</w:t>
      </w:r>
    </w:p>
    <w:p w14:paraId="69E8C75A" w14:textId="77777777" w:rsidR="007A35D3" w:rsidRDefault="007A35D3">
      <w:pPr>
        <w:sectPr w:rsidR="007A35D3">
          <w:pgSz w:w="11910" w:h="16840"/>
          <w:pgMar w:top="1340" w:right="1320" w:bottom="280" w:left="1220" w:header="384" w:footer="0" w:gutter="0"/>
          <w:cols w:space="720"/>
        </w:sectPr>
      </w:pPr>
    </w:p>
    <w:p w14:paraId="69E8C75B" w14:textId="77777777" w:rsidR="007A35D3" w:rsidRDefault="000E65A3">
      <w:pPr>
        <w:pStyle w:val="Heading1"/>
        <w:spacing w:before="90"/>
        <w:ind w:left="102"/>
        <w:jc w:val="center"/>
      </w:pPr>
      <w:r>
        <w:lastRenderedPageBreak/>
        <w:t>Person Specification</w:t>
      </w:r>
    </w:p>
    <w:p w14:paraId="69E8C75C" w14:textId="77777777" w:rsidR="007A35D3" w:rsidRDefault="007A35D3">
      <w:pPr>
        <w:pStyle w:val="BodyText"/>
        <w:rPr>
          <w:b/>
        </w:rPr>
      </w:pPr>
    </w:p>
    <w:tbl>
      <w:tblPr>
        <w:tblW w:w="0" w:type="auto"/>
        <w:tblInd w:w="177" w:type="dxa"/>
        <w:tblLayout w:type="fixed"/>
        <w:tblCellMar>
          <w:left w:w="0" w:type="dxa"/>
          <w:right w:w="0" w:type="dxa"/>
        </w:tblCellMar>
        <w:tblLook w:val="01E0" w:firstRow="1" w:lastRow="1" w:firstColumn="1" w:lastColumn="1" w:noHBand="0" w:noVBand="0"/>
      </w:tblPr>
      <w:tblGrid>
        <w:gridCol w:w="1400"/>
        <w:gridCol w:w="3716"/>
        <w:gridCol w:w="3714"/>
      </w:tblGrid>
      <w:tr w:rsidR="007A35D3" w14:paraId="69E8C760" w14:textId="77777777">
        <w:trPr>
          <w:trHeight w:val="274"/>
        </w:trPr>
        <w:tc>
          <w:tcPr>
            <w:tcW w:w="1400" w:type="dxa"/>
          </w:tcPr>
          <w:p w14:paraId="69E8C75D" w14:textId="77777777" w:rsidR="007A35D3" w:rsidRDefault="000E65A3">
            <w:pPr>
              <w:pStyle w:val="TableParagraph"/>
              <w:spacing w:line="254" w:lineRule="exact"/>
              <w:ind w:left="50"/>
              <w:rPr>
                <w:b/>
              </w:rPr>
            </w:pPr>
            <w:r>
              <w:rPr>
                <w:b/>
              </w:rPr>
              <w:t>Job title:</w:t>
            </w:r>
          </w:p>
        </w:tc>
        <w:tc>
          <w:tcPr>
            <w:tcW w:w="3716" w:type="dxa"/>
          </w:tcPr>
          <w:p w14:paraId="69E8C75E" w14:textId="77777777" w:rsidR="007A35D3" w:rsidRDefault="000E65A3">
            <w:pPr>
              <w:pStyle w:val="TableParagraph"/>
              <w:spacing w:line="254" w:lineRule="exact"/>
              <w:ind w:left="89"/>
            </w:pPr>
            <w:r>
              <w:t>Revenues Team Manager</w:t>
            </w:r>
          </w:p>
        </w:tc>
        <w:tc>
          <w:tcPr>
            <w:tcW w:w="3714" w:type="dxa"/>
          </w:tcPr>
          <w:p w14:paraId="69E8C75F" w14:textId="7AF1AE54" w:rsidR="007A35D3" w:rsidRDefault="000E65A3">
            <w:pPr>
              <w:pStyle w:val="TableParagraph"/>
              <w:spacing w:line="254" w:lineRule="exact"/>
              <w:ind w:left="694"/>
            </w:pPr>
            <w:r>
              <w:rPr>
                <w:b/>
              </w:rPr>
              <w:t xml:space="preserve">Grade: </w:t>
            </w:r>
            <w:r>
              <w:t>GR4</w:t>
            </w:r>
            <w:r w:rsidR="00BE5A9F">
              <w:rPr>
                <w:rStyle w:val="normaltextrun"/>
                <w:i/>
                <w:iCs/>
                <w:sz w:val="16"/>
                <w:szCs w:val="16"/>
              </w:rPr>
              <w:t>(consultation grade - subject to formal evaluation under the Pay Equity Review)</w:t>
            </w:r>
            <w:r w:rsidR="00BE5A9F">
              <w:rPr>
                <w:rStyle w:val="eop"/>
                <w:sz w:val="16"/>
                <w:szCs w:val="16"/>
              </w:rPr>
              <w:t> </w:t>
            </w:r>
          </w:p>
        </w:tc>
      </w:tr>
      <w:tr w:rsidR="007A35D3" w14:paraId="69E8C764" w14:textId="77777777">
        <w:trPr>
          <w:trHeight w:val="274"/>
        </w:trPr>
        <w:tc>
          <w:tcPr>
            <w:tcW w:w="1400" w:type="dxa"/>
          </w:tcPr>
          <w:p w14:paraId="69E8C761" w14:textId="77777777" w:rsidR="007A35D3" w:rsidRDefault="000E65A3">
            <w:pPr>
              <w:pStyle w:val="TableParagraph"/>
              <w:spacing w:before="19" w:line="236" w:lineRule="exact"/>
              <w:ind w:left="50"/>
              <w:rPr>
                <w:b/>
              </w:rPr>
            </w:pPr>
            <w:r>
              <w:rPr>
                <w:b/>
              </w:rPr>
              <w:t>Directorate:</w:t>
            </w:r>
          </w:p>
        </w:tc>
        <w:tc>
          <w:tcPr>
            <w:tcW w:w="3716" w:type="dxa"/>
          </w:tcPr>
          <w:p w14:paraId="69E8C762" w14:textId="77777777" w:rsidR="007A35D3" w:rsidRDefault="000E65A3">
            <w:pPr>
              <w:pStyle w:val="TableParagraph"/>
              <w:spacing w:before="19" w:line="236" w:lineRule="exact"/>
              <w:ind w:left="89"/>
            </w:pPr>
            <w:r>
              <w:t>Digital and Customer Services</w:t>
            </w:r>
          </w:p>
        </w:tc>
        <w:tc>
          <w:tcPr>
            <w:tcW w:w="3714" w:type="dxa"/>
          </w:tcPr>
          <w:p w14:paraId="69E8C763" w14:textId="77777777" w:rsidR="007A35D3" w:rsidRDefault="000E65A3">
            <w:pPr>
              <w:pStyle w:val="TableParagraph"/>
              <w:spacing w:before="19" w:line="236" w:lineRule="exact"/>
              <w:ind w:left="694"/>
            </w:pPr>
            <w:r>
              <w:rPr>
                <w:b/>
              </w:rPr>
              <w:t xml:space="preserve">Division: </w:t>
            </w:r>
            <w:r>
              <w:t>Revenues &amp; Benefits</w:t>
            </w:r>
          </w:p>
        </w:tc>
      </w:tr>
    </w:tbl>
    <w:p w14:paraId="69E8C765" w14:textId="77777777" w:rsidR="007A35D3" w:rsidRDefault="007A35D3">
      <w:pPr>
        <w:pStyle w:val="BodyText"/>
        <w:rPr>
          <w:b/>
          <w:sz w:val="20"/>
        </w:rPr>
      </w:pPr>
    </w:p>
    <w:p w14:paraId="69E8C766" w14:textId="77777777" w:rsidR="007A35D3" w:rsidRDefault="007A35D3">
      <w:pPr>
        <w:pStyle w:val="BodyText"/>
        <w:spacing w:before="9"/>
        <w:rPr>
          <w:b/>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245"/>
        <w:gridCol w:w="1652"/>
      </w:tblGrid>
      <w:tr w:rsidR="007A35D3" w14:paraId="69E8C76A" w14:textId="77777777">
        <w:trPr>
          <w:trHeight w:val="767"/>
        </w:trPr>
        <w:tc>
          <w:tcPr>
            <w:tcW w:w="2122" w:type="dxa"/>
          </w:tcPr>
          <w:p w14:paraId="69E8C767" w14:textId="77777777" w:rsidR="007A35D3" w:rsidRDefault="000E65A3">
            <w:pPr>
              <w:pStyle w:val="TableParagraph"/>
              <w:spacing w:before="2"/>
              <w:rPr>
                <w:b/>
              </w:rPr>
            </w:pPr>
            <w:r>
              <w:rPr>
                <w:b/>
              </w:rPr>
              <w:t>Criteria</w:t>
            </w:r>
          </w:p>
        </w:tc>
        <w:tc>
          <w:tcPr>
            <w:tcW w:w="5245" w:type="dxa"/>
          </w:tcPr>
          <w:p w14:paraId="69E8C768" w14:textId="77777777" w:rsidR="007A35D3" w:rsidRDefault="000E65A3">
            <w:pPr>
              <w:pStyle w:val="TableParagraph"/>
              <w:spacing w:before="2"/>
              <w:rPr>
                <w:b/>
              </w:rPr>
            </w:pPr>
            <w:r>
              <w:rPr>
                <w:b/>
              </w:rPr>
              <w:t>Essential</w:t>
            </w:r>
          </w:p>
        </w:tc>
        <w:tc>
          <w:tcPr>
            <w:tcW w:w="1652" w:type="dxa"/>
          </w:tcPr>
          <w:p w14:paraId="69E8C769" w14:textId="77777777" w:rsidR="007A35D3" w:rsidRDefault="000E65A3">
            <w:pPr>
              <w:pStyle w:val="TableParagraph"/>
              <w:spacing w:before="2"/>
              <w:ind w:right="337"/>
              <w:rPr>
                <w:b/>
              </w:rPr>
            </w:pPr>
            <w:r>
              <w:rPr>
                <w:b/>
              </w:rPr>
              <w:t>Method of Assessment</w:t>
            </w:r>
          </w:p>
        </w:tc>
      </w:tr>
      <w:tr w:rsidR="007A35D3" w14:paraId="69E8C775" w14:textId="77777777">
        <w:trPr>
          <w:trHeight w:val="3065"/>
        </w:trPr>
        <w:tc>
          <w:tcPr>
            <w:tcW w:w="2122" w:type="dxa"/>
          </w:tcPr>
          <w:p w14:paraId="69E8C76B" w14:textId="77777777" w:rsidR="007A35D3" w:rsidRDefault="000E65A3">
            <w:pPr>
              <w:pStyle w:val="TableParagraph"/>
              <w:spacing w:line="255" w:lineRule="exact"/>
              <w:rPr>
                <w:b/>
              </w:rPr>
            </w:pPr>
            <w:r>
              <w:rPr>
                <w:b/>
              </w:rPr>
              <w:t>Experience</w:t>
            </w:r>
          </w:p>
        </w:tc>
        <w:tc>
          <w:tcPr>
            <w:tcW w:w="5245" w:type="dxa"/>
          </w:tcPr>
          <w:p w14:paraId="69E8C76C" w14:textId="77777777" w:rsidR="007A35D3" w:rsidRDefault="000E65A3">
            <w:pPr>
              <w:pStyle w:val="TableParagraph"/>
              <w:numPr>
                <w:ilvl w:val="0"/>
                <w:numId w:val="2"/>
              </w:numPr>
              <w:tabs>
                <w:tab w:val="left" w:pos="828"/>
              </w:tabs>
              <w:ind w:right="515"/>
            </w:pPr>
            <w:r>
              <w:t>Experience and knowledge of Revenues Regulations.</w:t>
            </w:r>
          </w:p>
          <w:p w14:paraId="69E8C76D" w14:textId="77777777" w:rsidR="007A35D3" w:rsidRDefault="007A35D3">
            <w:pPr>
              <w:pStyle w:val="TableParagraph"/>
              <w:spacing w:before="10"/>
              <w:ind w:left="0"/>
              <w:rPr>
                <w:b/>
                <w:sz w:val="21"/>
              </w:rPr>
            </w:pPr>
          </w:p>
          <w:p w14:paraId="69E8C76E" w14:textId="77777777" w:rsidR="007A35D3" w:rsidRDefault="000E65A3">
            <w:pPr>
              <w:pStyle w:val="TableParagraph"/>
              <w:numPr>
                <w:ilvl w:val="0"/>
                <w:numId w:val="2"/>
              </w:numPr>
              <w:tabs>
                <w:tab w:val="left" w:pos="828"/>
              </w:tabs>
              <w:ind w:right="128"/>
            </w:pPr>
            <w:r>
              <w:t>Experience of management, including management of staff, work, and</w:t>
            </w:r>
            <w:r>
              <w:rPr>
                <w:spacing w:val="-13"/>
              </w:rPr>
              <w:t xml:space="preserve"> </w:t>
            </w:r>
            <w:r>
              <w:t>resources.</w:t>
            </w:r>
          </w:p>
          <w:p w14:paraId="69E8C76F" w14:textId="77777777" w:rsidR="007A35D3" w:rsidRDefault="007A35D3">
            <w:pPr>
              <w:pStyle w:val="TableParagraph"/>
              <w:spacing w:before="2"/>
              <w:ind w:left="0"/>
              <w:rPr>
                <w:b/>
              </w:rPr>
            </w:pPr>
          </w:p>
          <w:p w14:paraId="69E8C770" w14:textId="77777777" w:rsidR="007A35D3" w:rsidRDefault="000E65A3">
            <w:pPr>
              <w:pStyle w:val="TableParagraph"/>
              <w:numPr>
                <w:ilvl w:val="0"/>
                <w:numId w:val="2"/>
              </w:numPr>
              <w:tabs>
                <w:tab w:val="left" w:pos="828"/>
              </w:tabs>
              <w:ind w:right="249"/>
            </w:pPr>
            <w:r>
              <w:t>Experience of work planning including the setting of</w:t>
            </w:r>
            <w:r>
              <w:rPr>
                <w:spacing w:val="-3"/>
              </w:rPr>
              <w:t xml:space="preserve"> </w:t>
            </w:r>
            <w:r>
              <w:t>priorities.</w:t>
            </w:r>
          </w:p>
          <w:p w14:paraId="69E8C771" w14:textId="77777777" w:rsidR="007A35D3" w:rsidRDefault="007A35D3">
            <w:pPr>
              <w:pStyle w:val="TableParagraph"/>
              <w:spacing w:before="11"/>
              <w:ind w:left="0"/>
              <w:rPr>
                <w:b/>
                <w:sz w:val="21"/>
              </w:rPr>
            </w:pPr>
          </w:p>
          <w:p w14:paraId="69E8C772" w14:textId="77777777" w:rsidR="007A35D3" w:rsidRDefault="000E65A3">
            <w:pPr>
              <w:pStyle w:val="TableParagraph"/>
              <w:numPr>
                <w:ilvl w:val="0"/>
                <w:numId w:val="2"/>
              </w:numPr>
              <w:tabs>
                <w:tab w:val="left" w:pos="828"/>
              </w:tabs>
              <w:ind w:right="675"/>
            </w:pPr>
            <w:r>
              <w:t>Experience of producing</w:t>
            </w:r>
            <w:r>
              <w:rPr>
                <w:spacing w:val="-16"/>
              </w:rPr>
              <w:t xml:space="preserve"> </w:t>
            </w:r>
            <w:r>
              <w:t>management reports.</w:t>
            </w:r>
          </w:p>
        </w:tc>
        <w:tc>
          <w:tcPr>
            <w:tcW w:w="1652" w:type="dxa"/>
          </w:tcPr>
          <w:p w14:paraId="69E8C773" w14:textId="77777777" w:rsidR="007A35D3" w:rsidRDefault="000E65A3">
            <w:pPr>
              <w:pStyle w:val="TableParagraph"/>
              <w:spacing w:line="720" w:lineRule="auto"/>
              <w:ind w:right="910"/>
              <w:jc w:val="both"/>
            </w:pPr>
            <w:r>
              <w:t xml:space="preserve">A F / </w:t>
            </w:r>
            <w:r>
              <w:rPr>
                <w:spacing w:val="-17"/>
              </w:rPr>
              <w:t xml:space="preserve">I </w:t>
            </w:r>
            <w:r>
              <w:t xml:space="preserve">A F / </w:t>
            </w:r>
            <w:r>
              <w:rPr>
                <w:spacing w:val="-17"/>
              </w:rPr>
              <w:t xml:space="preserve">I </w:t>
            </w:r>
            <w:r>
              <w:t>A F /</w:t>
            </w:r>
            <w:r>
              <w:rPr>
                <w:spacing w:val="1"/>
              </w:rPr>
              <w:t xml:space="preserve"> </w:t>
            </w:r>
            <w:r>
              <w:rPr>
                <w:spacing w:val="-17"/>
              </w:rPr>
              <w:t>I</w:t>
            </w:r>
          </w:p>
          <w:p w14:paraId="69E8C774" w14:textId="77777777" w:rsidR="007A35D3" w:rsidRDefault="000E65A3">
            <w:pPr>
              <w:pStyle w:val="TableParagraph"/>
              <w:jc w:val="both"/>
            </w:pPr>
            <w:r>
              <w:t>A F / I</w:t>
            </w:r>
          </w:p>
        </w:tc>
      </w:tr>
      <w:tr w:rsidR="007A35D3" w14:paraId="69E8C78A" w14:textId="77777777">
        <w:trPr>
          <w:trHeight w:val="5367"/>
        </w:trPr>
        <w:tc>
          <w:tcPr>
            <w:tcW w:w="2122" w:type="dxa"/>
          </w:tcPr>
          <w:p w14:paraId="69E8C776" w14:textId="77777777" w:rsidR="007A35D3" w:rsidRDefault="000E65A3">
            <w:pPr>
              <w:pStyle w:val="TableParagraph"/>
              <w:ind w:right="139"/>
            </w:pPr>
            <w:r>
              <w:rPr>
                <w:b/>
              </w:rPr>
              <w:t xml:space="preserve">Skills &amp; Abilities </w:t>
            </w:r>
            <w:r>
              <w:t>(</w:t>
            </w:r>
            <w:proofErr w:type="gramStart"/>
            <w:r>
              <w:t>e.g.</w:t>
            </w:r>
            <w:proofErr w:type="gramEnd"/>
            <w:r>
              <w:t xml:space="preserve"> written communication skills, dealing with the general public etc.)</w:t>
            </w:r>
          </w:p>
        </w:tc>
        <w:tc>
          <w:tcPr>
            <w:tcW w:w="5245" w:type="dxa"/>
          </w:tcPr>
          <w:p w14:paraId="69E8C777" w14:textId="77777777" w:rsidR="007A35D3" w:rsidRDefault="000E65A3">
            <w:pPr>
              <w:pStyle w:val="TableParagraph"/>
              <w:numPr>
                <w:ilvl w:val="0"/>
                <w:numId w:val="1"/>
              </w:numPr>
              <w:tabs>
                <w:tab w:val="left" w:pos="828"/>
              </w:tabs>
              <w:ind w:right="420"/>
            </w:pPr>
            <w:r>
              <w:t>Good verbal and written communication skills.</w:t>
            </w:r>
          </w:p>
          <w:p w14:paraId="69E8C778" w14:textId="77777777" w:rsidR="007A35D3" w:rsidRDefault="007A35D3">
            <w:pPr>
              <w:pStyle w:val="TableParagraph"/>
              <w:spacing w:before="1"/>
              <w:ind w:left="0"/>
              <w:rPr>
                <w:b/>
              </w:rPr>
            </w:pPr>
          </w:p>
          <w:p w14:paraId="69E8C779" w14:textId="77777777" w:rsidR="007A35D3" w:rsidRDefault="000E65A3">
            <w:pPr>
              <w:pStyle w:val="TableParagraph"/>
              <w:numPr>
                <w:ilvl w:val="0"/>
                <w:numId w:val="1"/>
              </w:numPr>
              <w:tabs>
                <w:tab w:val="left" w:pos="828"/>
              </w:tabs>
              <w:ind w:right="177"/>
            </w:pPr>
            <w:r>
              <w:t>Good Organisational skills to meet targets, priorities, and</w:t>
            </w:r>
            <w:r>
              <w:rPr>
                <w:spacing w:val="-2"/>
              </w:rPr>
              <w:t xml:space="preserve"> </w:t>
            </w:r>
            <w:r>
              <w:t>deadlines.</w:t>
            </w:r>
          </w:p>
          <w:p w14:paraId="69E8C77A" w14:textId="77777777" w:rsidR="007A35D3" w:rsidRDefault="007A35D3">
            <w:pPr>
              <w:pStyle w:val="TableParagraph"/>
              <w:spacing w:before="11"/>
              <w:ind w:left="0"/>
              <w:rPr>
                <w:b/>
                <w:sz w:val="21"/>
              </w:rPr>
            </w:pPr>
          </w:p>
          <w:p w14:paraId="69E8C77B" w14:textId="77777777" w:rsidR="007A35D3" w:rsidRDefault="000E65A3">
            <w:pPr>
              <w:pStyle w:val="TableParagraph"/>
              <w:numPr>
                <w:ilvl w:val="0"/>
                <w:numId w:val="1"/>
              </w:numPr>
              <w:tabs>
                <w:tab w:val="left" w:pos="828"/>
              </w:tabs>
              <w:ind w:right="713"/>
            </w:pPr>
            <w:r>
              <w:t>Preparation and monitoring of work programmes in line with the Revenue Team’s</w:t>
            </w:r>
            <w:r>
              <w:rPr>
                <w:spacing w:val="-1"/>
              </w:rPr>
              <w:t xml:space="preserve"> </w:t>
            </w:r>
            <w:r>
              <w:t>requirements.</w:t>
            </w:r>
          </w:p>
          <w:p w14:paraId="69E8C77C" w14:textId="77777777" w:rsidR="007A35D3" w:rsidRDefault="007A35D3">
            <w:pPr>
              <w:pStyle w:val="TableParagraph"/>
              <w:spacing w:before="1"/>
              <w:ind w:left="0"/>
              <w:rPr>
                <w:b/>
              </w:rPr>
            </w:pPr>
          </w:p>
          <w:p w14:paraId="69E8C77D" w14:textId="77777777" w:rsidR="007A35D3" w:rsidRDefault="000E65A3">
            <w:pPr>
              <w:pStyle w:val="TableParagraph"/>
              <w:numPr>
                <w:ilvl w:val="0"/>
                <w:numId w:val="1"/>
              </w:numPr>
              <w:tabs>
                <w:tab w:val="left" w:pos="828"/>
              </w:tabs>
              <w:ind w:right="280"/>
            </w:pPr>
            <w:r>
              <w:t>The ability to work well as part of a team and with minimum supervision</w:t>
            </w:r>
            <w:r>
              <w:rPr>
                <w:spacing w:val="-8"/>
              </w:rPr>
              <w:t xml:space="preserve"> </w:t>
            </w:r>
            <w:r>
              <w:t>alone.</w:t>
            </w:r>
          </w:p>
          <w:p w14:paraId="69E8C77E" w14:textId="77777777" w:rsidR="007A35D3" w:rsidRDefault="007A35D3">
            <w:pPr>
              <w:pStyle w:val="TableParagraph"/>
              <w:spacing w:before="11"/>
              <w:ind w:left="0"/>
              <w:rPr>
                <w:b/>
                <w:sz w:val="21"/>
              </w:rPr>
            </w:pPr>
          </w:p>
          <w:p w14:paraId="69E8C77F" w14:textId="77777777" w:rsidR="007A35D3" w:rsidRDefault="000E65A3">
            <w:pPr>
              <w:pStyle w:val="TableParagraph"/>
              <w:numPr>
                <w:ilvl w:val="0"/>
                <w:numId w:val="1"/>
              </w:numPr>
              <w:tabs>
                <w:tab w:val="left" w:pos="828"/>
              </w:tabs>
              <w:ind w:right="966"/>
            </w:pPr>
            <w:r>
              <w:t>The ability to consistently produce accurate</w:t>
            </w:r>
            <w:r>
              <w:rPr>
                <w:spacing w:val="-3"/>
              </w:rPr>
              <w:t xml:space="preserve"> </w:t>
            </w:r>
            <w:r>
              <w:t>work.</w:t>
            </w:r>
          </w:p>
          <w:p w14:paraId="69E8C780" w14:textId="77777777" w:rsidR="007A35D3" w:rsidRDefault="007A35D3">
            <w:pPr>
              <w:pStyle w:val="TableParagraph"/>
              <w:spacing w:before="10"/>
              <w:ind w:left="0"/>
              <w:rPr>
                <w:b/>
                <w:sz w:val="21"/>
              </w:rPr>
            </w:pPr>
          </w:p>
          <w:p w14:paraId="69E8C781" w14:textId="77777777" w:rsidR="007A35D3" w:rsidRDefault="000E65A3">
            <w:pPr>
              <w:pStyle w:val="TableParagraph"/>
              <w:numPr>
                <w:ilvl w:val="0"/>
                <w:numId w:val="1"/>
              </w:numPr>
              <w:tabs>
                <w:tab w:val="left" w:pos="828"/>
              </w:tabs>
              <w:spacing w:before="1"/>
              <w:ind w:right="133"/>
            </w:pPr>
            <w:r>
              <w:t>An ability to fulfil all spoken aspects of the role with confidence using the English Language as required by Part 7 of the Immigration Act</w:t>
            </w:r>
            <w:r>
              <w:rPr>
                <w:spacing w:val="-2"/>
              </w:rPr>
              <w:t xml:space="preserve"> </w:t>
            </w:r>
            <w:r>
              <w:t>2016.</w:t>
            </w:r>
          </w:p>
        </w:tc>
        <w:tc>
          <w:tcPr>
            <w:tcW w:w="1652" w:type="dxa"/>
          </w:tcPr>
          <w:p w14:paraId="69E8C782" w14:textId="77777777" w:rsidR="007A35D3" w:rsidRDefault="000E65A3">
            <w:pPr>
              <w:pStyle w:val="TableParagraph"/>
              <w:spacing w:line="255" w:lineRule="exact"/>
            </w:pPr>
            <w:r>
              <w:t>A F / I / P</w:t>
            </w:r>
          </w:p>
          <w:p w14:paraId="69E8C783" w14:textId="77777777" w:rsidR="007A35D3" w:rsidRDefault="007A35D3">
            <w:pPr>
              <w:pStyle w:val="TableParagraph"/>
              <w:ind w:left="0"/>
              <w:rPr>
                <w:b/>
                <w:sz w:val="26"/>
              </w:rPr>
            </w:pPr>
          </w:p>
          <w:p w14:paraId="69E8C784" w14:textId="77777777" w:rsidR="007A35D3" w:rsidRDefault="007A35D3">
            <w:pPr>
              <w:pStyle w:val="TableParagraph"/>
              <w:ind w:left="0"/>
              <w:rPr>
                <w:b/>
                <w:sz w:val="26"/>
              </w:rPr>
            </w:pPr>
          </w:p>
          <w:p w14:paraId="69E8C785" w14:textId="77777777" w:rsidR="007A35D3" w:rsidRDefault="007A35D3">
            <w:pPr>
              <w:pStyle w:val="TableParagraph"/>
              <w:spacing w:before="2"/>
              <w:ind w:left="0"/>
              <w:rPr>
                <w:b/>
                <w:sz w:val="36"/>
              </w:rPr>
            </w:pPr>
          </w:p>
          <w:p w14:paraId="69E8C786" w14:textId="77777777" w:rsidR="007A35D3" w:rsidRDefault="000E65A3">
            <w:pPr>
              <w:pStyle w:val="TableParagraph"/>
              <w:spacing w:line="720" w:lineRule="auto"/>
              <w:ind w:right="821"/>
            </w:pPr>
            <w:r>
              <w:t xml:space="preserve">A F / </w:t>
            </w:r>
            <w:r>
              <w:rPr>
                <w:spacing w:val="-17"/>
              </w:rPr>
              <w:t xml:space="preserve">I </w:t>
            </w:r>
            <w:r>
              <w:t>A F /</w:t>
            </w:r>
            <w:r>
              <w:rPr>
                <w:spacing w:val="1"/>
              </w:rPr>
              <w:t xml:space="preserve"> </w:t>
            </w:r>
            <w:r>
              <w:rPr>
                <w:spacing w:val="-17"/>
              </w:rPr>
              <w:t>I</w:t>
            </w:r>
          </w:p>
          <w:p w14:paraId="69E8C787" w14:textId="77777777" w:rsidR="007A35D3" w:rsidRDefault="007A35D3">
            <w:pPr>
              <w:pStyle w:val="TableParagraph"/>
              <w:ind w:left="0"/>
              <w:rPr>
                <w:b/>
              </w:rPr>
            </w:pPr>
          </w:p>
          <w:p w14:paraId="69E8C788" w14:textId="77777777" w:rsidR="007A35D3" w:rsidRDefault="000E65A3">
            <w:pPr>
              <w:pStyle w:val="TableParagraph"/>
              <w:spacing w:line="720" w:lineRule="auto"/>
              <w:ind w:right="821"/>
            </w:pPr>
            <w:r>
              <w:t xml:space="preserve">A F / </w:t>
            </w:r>
            <w:r>
              <w:rPr>
                <w:spacing w:val="-17"/>
              </w:rPr>
              <w:t xml:space="preserve">I </w:t>
            </w:r>
            <w:r>
              <w:t>A F /</w:t>
            </w:r>
            <w:r>
              <w:rPr>
                <w:spacing w:val="1"/>
              </w:rPr>
              <w:t xml:space="preserve"> </w:t>
            </w:r>
            <w:r>
              <w:rPr>
                <w:spacing w:val="-17"/>
              </w:rPr>
              <w:t>I</w:t>
            </w:r>
          </w:p>
          <w:p w14:paraId="69E8C789" w14:textId="77777777" w:rsidR="007A35D3" w:rsidRDefault="000E65A3">
            <w:pPr>
              <w:pStyle w:val="TableParagraph"/>
              <w:spacing w:line="255" w:lineRule="exact"/>
            </w:pPr>
            <w:r>
              <w:t>I</w:t>
            </w:r>
          </w:p>
        </w:tc>
      </w:tr>
      <w:tr w:rsidR="007A35D3" w14:paraId="69E8C78E" w14:textId="77777777">
        <w:trPr>
          <w:trHeight w:val="1021"/>
        </w:trPr>
        <w:tc>
          <w:tcPr>
            <w:tcW w:w="2122" w:type="dxa"/>
          </w:tcPr>
          <w:p w14:paraId="69E8C78B" w14:textId="77777777" w:rsidR="007A35D3" w:rsidRDefault="000E65A3">
            <w:pPr>
              <w:pStyle w:val="TableParagraph"/>
              <w:ind w:right="624"/>
              <w:rPr>
                <w:b/>
              </w:rPr>
            </w:pPr>
            <w:r>
              <w:rPr>
                <w:b/>
              </w:rPr>
              <w:t>Training and Development</w:t>
            </w:r>
          </w:p>
        </w:tc>
        <w:tc>
          <w:tcPr>
            <w:tcW w:w="5245" w:type="dxa"/>
          </w:tcPr>
          <w:p w14:paraId="69E8C78C" w14:textId="77777777" w:rsidR="007A35D3" w:rsidRDefault="000E65A3">
            <w:pPr>
              <w:pStyle w:val="TableParagraph"/>
              <w:ind w:left="827" w:right="352" w:hanging="360"/>
            </w:pPr>
            <w:r>
              <w:t>11. Undertaking training and the delivery of training in respect of Revenues subjects, systems, and workflow as necessary.</w:t>
            </w:r>
          </w:p>
        </w:tc>
        <w:tc>
          <w:tcPr>
            <w:tcW w:w="1652" w:type="dxa"/>
          </w:tcPr>
          <w:p w14:paraId="69E8C78D" w14:textId="77777777" w:rsidR="007A35D3" w:rsidRDefault="000E65A3">
            <w:pPr>
              <w:pStyle w:val="TableParagraph"/>
              <w:spacing w:line="255" w:lineRule="exact"/>
            </w:pPr>
            <w:r>
              <w:t>A F / I</w:t>
            </w:r>
          </w:p>
        </w:tc>
      </w:tr>
      <w:tr w:rsidR="007A35D3" w14:paraId="69E8C793" w14:textId="77777777">
        <w:trPr>
          <w:trHeight w:val="1021"/>
        </w:trPr>
        <w:tc>
          <w:tcPr>
            <w:tcW w:w="2122" w:type="dxa"/>
          </w:tcPr>
          <w:p w14:paraId="69E8C78F" w14:textId="77777777" w:rsidR="007A35D3" w:rsidRDefault="000E65A3">
            <w:pPr>
              <w:pStyle w:val="TableParagraph"/>
              <w:spacing w:line="255" w:lineRule="exact"/>
              <w:rPr>
                <w:b/>
              </w:rPr>
            </w:pPr>
            <w:r>
              <w:rPr>
                <w:b/>
              </w:rPr>
              <w:t>Other</w:t>
            </w:r>
          </w:p>
        </w:tc>
        <w:tc>
          <w:tcPr>
            <w:tcW w:w="5245" w:type="dxa"/>
          </w:tcPr>
          <w:p w14:paraId="69E8C790" w14:textId="77777777" w:rsidR="007A35D3" w:rsidRDefault="000E65A3">
            <w:pPr>
              <w:pStyle w:val="TableParagraph"/>
              <w:ind w:left="827" w:right="503" w:hanging="360"/>
            </w:pPr>
            <w:r>
              <w:t>12. Support and application of the City Councils equal opportunities policy and other relevant policies and strategies</w:t>
            </w:r>
          </w:p>
          <w:p w14:paraId="69E8C791" w14:textId="77777777" w:rsidR="007A35D3" w:rsidRDefault="000E65A3">
            <w:pPr>
              <w:pStyle w:val="TableParagraph"/>
              <w:spacing w:line="236" w:lineRule="exact"/>
              <w:ind w:left="827"/>
            </w:pPr>
            <w:r>
              <w:t>adopted by the division.</w:t>
            </w:r>
          </w:p>
        </w:tc>
        <w:tc>
          <w:tcPr>
            <w:tcW w:w="1652" w:type="dxa"/>
          </w:tcPr>
          <w:p w14:paraId="69E8C792" w14:textId="77777777" w:rsidR="007A35D3" w:rsidRDefault="000E65A3">
            <w:pPr>
              <w:pStyle w:val="TableParagraph"/>
              <w:spacing w:line="255" w:lineRule="exact"/>
            </w:pPr>
            <w:r>
              <w:t>A F / I</w:t>
            </w:r>
          </w:p>
        </w:tc>
      </w:tr>
    </w:tbl>
    <w:p w14:paraId="69E8C794" w14:textId="77777777" w:rsidR="007A35D3" w:rsidRDefault="007A35D3">
      <w:pPr>
        <w:pStyle w:val="BodyText"/>
        <w:rPr>
          <w:b/>
          <w:sz w:val="26"/>
        </w:rPr>
      </w:pPr>
    </w:p>
    <w:p w14:paraId="69E8C795" w14:textId="77777777" w:rsidR="007A35D3" w:rsidRDefault="000E65A3">
      <w:pPr>
        <w:spacing w:before="189"/>
        <w:ind w:left="95"/>
        <w:jc w:val="center"/>
        <w:rPr>
          <w:b/>
          <w:sz w:val="18"/>
        </w:rPr>
      </w:pPr>
      <w:r>
        <w:rPr>
          <w:b/>
          <w:sz w:val="18"/>
        </w:rPr>
        <w:t>Method of Assessment</w:t>
      </w:r>
    </w:p>
    <w:p w14:paraId="69E8C796" w14:textId="77777777" w:rsidR="007A35D3" w:rsidRDefault="000E65A3">
      <w:pPr>
        <w:tabs>
          <w:tab w:val="left" w:pos="2315"/>
          <w:tab w:val="left" w:pos="3700"/>
        </w:tabs>
        <w:spacing w:before="34"/>
        <w:ind w:left="99"/>
        <w:jc w:val="center"/>
        <w:rPr>
          <w:b/>
          <w:sz w:val="18"/>
        </w:rPr>
      </w:pPr>
      <w:r>
        <w:rPr>
          <w:b/>
          <w:sz w:val="18"/>
        </w:rPr>
        <w:t>A F –</w:t>
      </w:r>
      <w:r>
        <w:rPr>
          <w:b/>
          <w:spacing w:val="-6"/>
          <w:sz w:val="18"/>
        </w:rPr>
        <w:t xml:space="preserve"> </w:t>
      </w:r>
      <w:r>
        <w:rPr>
          <w:b/>
          <w:sz w:val="18"/>
        </w:rPr>
        <w:t>Application</w:t>
      </w:r>
      <w:r>
        <w:rPr>
          <w:b/>
          <w:spacing w:val="-1"/>
          <w:sz w:val="18"/>
        </w:rPr>
        <w:t xml:space="preserve"> </w:t>
      </w:r>
      <w:r>
        <w:rPr>
          <w:b/>
          <w:sz w:val="18"/>
        </w:rPr>
        <w:t>Form</w:t>
      </w:r>
      <w:r>
        <w:rPr>
          <w:b/>
          <w:sz w:val="18"/>
        </w:rPr>
        <w:tab/>
        <w:t>I</w:t>
      </w:r>
      <w:r>
        <w:rPr>
          <w:b/>
          <w:spacing w:val="-1"/>
          <w:sz w:val="18"/>
        </w:rPr>
        <w:t xml:space="preserve"> </w:t>
      </w:r>
      <w:r>
        <w:rPr>
          <w:b/>
          <w:sz w:val="18"/>
        </w:rPr>
        <w:t>–</w:t>
      </w:r>
      <w:r>
        <w:rPr>
          <w:b/>
          <w:spacing w:val="-2"/>
          <w:sz w:val="18"/>
        </w:rPr>
        <w:t xml:space="preserve"> </w:t>
      </w:r>
      <w:r>
        <w:rPr>
          <w:b/>
          <w:sz w:val="18"/>
        </w:rPr>
        <w:t>Interview</w:t>
      </w:r>
      <w:r>
        <w:rPr>
          <w:b/>
          <w:sz w:val="18"/>
        </w:rPr>
        <w:tab/>
        <w:t>P -</w:t>
      </w:r>
      <w:r>
        <w:rPr>
          <w:b/>
          <w:spacing w:val="2"/>
          <w:sz w:val="18"/>
        </w:rPr>
        <w:t xml:space="preserve"> </w:t>
      </w:r>
      <w:r>
        <w:rPr>
          <w:b/>
          <w:sz w:val="18"/>
        </w:rPr>
        <w:t>Presentation</w:t>
      </w:r>
    </w:p>
    <w:sectPr w:rsidR="007A35D3">
      <w:pgSz w:w="11910" w:h="16840"/>
      <w:pgMar w:top="1340" w:right="1320" w:bottom="280" w:left="1220" w:header="3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C79C" w14:textId="77777777" w:rsidR="00C84770" w:rsidRDefault="000E65A3">
      <w:r>
        <w:separator/>
      </w:r>
    </w:p>
  </w:endnote>
  <w:endnote w:type="continuationSeparator" w:id="0">
    <w:p w14:paraId="69E8C79E" w14:textId="77777777" w:rsidR="00C84770" w:rsidRDefault="000E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7B5A" w14:textId="77777777" w:rsidR="00860CDD" w:rsidRDefault="00860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1C2A" w14:textId="77777777" w:rsidR="00860CDD" w:rsidRDefault="00860C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3710" w14:textId="77777777" w:rsidR="00860CDD" w:rsidRDefault="00860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C798" w14:textId="77777777" w:rsidR="00C84770" w:rsidRDefault="000E65A3">
      <w:r>
        <w:separator/>
      </w:r>
    </w:p>
  </w:footnote>
  <w:footnote w:type="continuationSeparator" w:id="0">
    <w:p w14:paraId="69E8C79A" w14:textId="77777777" w:rsidR="00C84770" w:rsidRDefault="000E6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C797" w14:textId="77777777" w:rsidR="007A35D3" w:rsidRDefault="000E65A3">
    <w:pPr>
      <w:pStyle w:val="BodyText"/>
      <w:spacing w:line="14" w:lineRule="auto"/>
      <w:rPr>
        <w:sz w:val="20"/>
      </w:rPr>
    </w:pPr>
    <w:r>
      <w:rPr>
        <w:noProof/>
      </w:rPr>
      <w:drawing>
        <wp:anchor distT="0" distB="0" distL="0" distR="0" simplePos="0" relativeHeight="268429079" behindDoc="1" locked="0" layoutInCell="1" allowOverlap="1" wp14:anchorId="69E8C798" wp14:editId="69E8C799">
          <wp:simplePos x="0" y="0"/>
          <wp:positionH relativeFrom="page">
            <wp:posOffset>1047508</wp:posOffset>
          </wp:positionH>
          <wp:positionV relativeFrom="page">
            <wp:posOffset>243952</wp:posOffset>
          </wp:positionV>
          <wp:extent cx="2395959" cy="56604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95959" cy="5660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D3668"/>
    <w:multiLevelType w:val="hybridMultilevel"/>
    <w:tmpl w:val="C980D0EC"/>
    <w:lvl w:ilvl="0" w:tplc="65561ED4">
      <w:numFmt w:val="bullet"/>
      <w:lvlText w:val=""/>
      <w:lvlJc w:val="left"/>
      <w:pPr>
        <w:ind w:left="940" w:hanging="360"/>
      </w:pPr>
      <w:rPr>
        <w:rFonts w:ascii="Wingdings" w:eastAsia="Wingdings" w:hAnsi="Wingdings" w:cs="Wingdings" w:hint="default"/>
        <w:w w:val="100"/>
        <w:sz w:val="22"/>
        <w:szCs w:val="22"/>
        <w:lang w:val="en-GB" w:eastAsia="en-GB" w:bidi="en-GB"/>
      </w:rPr>
    </w:lvl>
    <w:lvl w:ilvl="1" w:tplc="21C25866">
      <w:numFmt w:val="bullet"/>
      <w:lvlText w:val="•"/>
      <w:lvlJc w:val="left"/>
      <w:pPr>
        <w:ind w:left="1782" w:hanging="360"/>
      </w:pPr>
      <w:rPr>
        <w:rFonts w:hint="default"/>
        <w:lang w:val="en-GB" w:eastAsia="en-GB" w:bidi="en-GB"/>
      </w:rPr>
    </w:lvl>
    <w:lvl w:ilvl="2" w:tplc="BE7044F8">
      <w:numFmt w:val="bullet"/>
      <w:lvlText w:val="•"/>
      <w:lvlJc w:val="left"/>
      <w:pPr>
        <w:ind w:left="2625" w:hanging="360"/>
      </w:pPr>
      <w:rPr>
        <w:rFonts w:hint="default"/>
        <w:lang w:val="en-GB" w:eastAsia="en-GB" w:bidi="en-GB"/>
      </w:rPr>
    </w:lvl>
    <w:lvl w:ilvl="3" w:tplc="3F5E82E0">
      <w:numFmt w:val="bullet"/>
      <w:lvlText w:val="•"/>
      <w:lvlJc w:val="left"/>
      <w:pPr>
        <w:ind w:left="3467" w:hanging="360"/>
      </w:pPr>
      <w:rPr>
        <w:rFonts w:hint="default"/>
        <w:lang w:val="en-GB" w:eastAsia="en-GB" w:bidi="en-GB"/>
      </w:rPr>
    </w:lvl>
    <w:lvl w:ilvl="4" w:tplc="4EB03E48">
      <w:numFmt w:val="bullet"/>
      <w:lvlText w:val="•"/>
      <w:lvlJc w:val="left"/>
      <w:pPr>
        <w:ind w:left="4310" w:hanging="360"/>
      </w:pPr>
      <w:rPr>
        <w:rFonts w:hint="default"/>
        <w:lang w:val="en-GB" w:eastAsia="en-GB" w:bidi="en-GB"/>
      </w:rPr>
    </w:lvl>
    <w:lvl w:ilvl="5" w:tplc="B648696C">
      <w:numFmt w:val="bullet"/>
      <w:lvlText w:val="•"/>
      <w:lvlJc w:val="left"/>
      <w:pPr>
        <w:ind w:left="5153" w:hanging="360"/>
      </w:pPr>
      <w:rPr>
        <w:rFonts w:hint="default"/>
        <w:lang w:val="en-GB" w:eastAsia="en-GB" w:bidi="en-GB"/>
      </w:rPr>
    </w:lvl>
    <w:lvl w:ilvl="6" w:tplc="CBD40DA2">
      <w:numFmt w:val="bullet"/>
      <w:lvlText w:val="•"/>
      <w:lvlJc w:val="left"/>
      <w:pPr>
        <w:ind w:left="5995" w:hanging="360"/>
      </w:pPr>
      <w:rPr>
        <w:rFonts w:hint="default"/>
        <w:lang w:val="en-GB" w:eastAsia="en-GB" w:bidi="en-GB"/>
      </w:rPr>
    </w:lvl>
    <w:lvl w:ilvl="7" w:tplc="3CE2320E">
      <w:numFmt w:val="bullet"/>
      <w:lvlText w:val="•"/>
      <w:lvlJc w:val="left"/>
      <w:pPr>
        <w:ind w:left="6838" w:hanging="360"/>
      </w:pPr>
      <w:rPr>
        <w:rFonts w:hint="default"/>
        <w:lang w:val="en-GB" w:eastAsia="en-GB" w:bidi="en-GB"/>
      </w:rPr>
    </w:lvl>
    <w:lvl w:ilvl="8" w:tplc="C1321D38">
      <w:numFmt w:val="bullet"/>
      <w:lvlText w:val="•"/>
      <w:lvlJc w:val="left"/>
      <w:pPr>
        <w:ind w:left="7681" w:hanging="360"/>
      </w:pPr>
      <w:rPr>
        <w:rFonts w:hint="default"/>
        <w:lang w:val="en-GB" w:eastAsia="en-GB" w:bidi="en-GB"/>
      </w:rPr>
    </w:lvl>
  </w:abstractNum>
  <w:abstractNum w:abstractNumId="1" w15:restartNumberingAfterBreak="0">
    <w:nsid w:val="222803E5"/>
    <w:multiLevelType w:val="hybridMultilevel"/>
    <w:tmpl w:val="38B4DC00"/>
    <w:lvl w:ilvl="0" w:tplc="963C013A">
      <w:start w:val="5"/>
      <w:numFmt w:val="decimal"/>
      <w:lvlText w:val="%1."/>
      <w:lvlJc w:val="left"/>
      <w:pPr>
        <w:ind w:left="827" w:hanging="360"/>
        <w:jc w:val="left"/>
      </w:pPr>
      <w:rPr>
        <w:rFonts w:ascii="Trebuchet MS" w:eastAsia="Trebuchet MS" w:hAnsi="Trebuchet MS" w:cs="Trebuchet MS" w:hint="default"/>
        <w:spacing w:val="-1"/>
        <w:w w:val="100"/>
        <w:sz w:val="22"/>
        <w:szCs w:val="22"/>
        <w:lang w:val="en-GB" w:eastAsia="en-GB" w:bidi="en-GB"/>
      </w:rPr>
    </w:lvl>
    <w:lvl w:ilvl="1" w:tplc="50505CBA">
      <w:numFmt w:val="bullet"/>
      <w:lvlText w:val="•"/>
      <w:lvlJc w:val="left"/>
      <w:pPr>
        <w:ind w:left="1261" w:hanging="360"/>
      </w:pPr>
      <w:rPr>
        <w:rFonts w:hint="default"/>
        <w:lang w:val="en-GB" w:eastAsia="en-GB" w:bidi="en-GB"/>
      </w:rPr>
    </w:lvl>
    <w:lvl w:ilvl="2" w:tplc="DEF4E7AE">
      <w:numFmt w:val="bullet"/>
      <w:lvlText w:val="•"/>
      <w:lvlJc w:val="left"/>
      <w:pPr>
        <w:ind w:left="1703" w:hanging="360"/>
      </w:pPr>
      <w:rPr>
        <w:rFonts w:hint="default"/>
        <w:lang w:val="en-GB" w:eastAsia="en-GB" w:bidi="en-GB"/>
      </w:rPr>
    </w:lvl>
    <w:lvl w:ilvl="3" w:tplc="C61E0D22">
      <w:numFmt w:val="bullet"/>
      <w:lvlText w:val="•"/>
      <w:lvlJc w:val="left"/>
      <w:pPr>
        <w:ind w:left="2144" w:hanging="360"/>
      </w:pPr>
      <w:rPr>
        <w:rFonts w:hint="default"/>
        <w:lang w:val="en-GB" w:eastAsia="en-GB" w:bidi="en-GB"/>
      </w:rPr>
    </w:lvl>
    <w:lvl w:ilvl="4" w:tplc="5240D37A">
      <w:numFmt w:val="bullet"/>
      <w:lvlText w:val="•"/>
      <w:lvlJc w:val="left"/>
      <w:pPr>
        <w:ind w:left="2586" w:hanging="360"/>
      </w:pPr>
      <w:rPr>
        <w:rFonts w:hint="default"/>
        <w:lang w:val="en-GB" w:eastAsia="en-GB" w:bidi="en-GB"/>
      </w:rPr>
    </w:lvl>
    <w:lvl w:ilvl="5" w:tplc="A84E20F6">
      <w:numFmt w:val="bullet"/>
      <w:lvlText w:val="•"/>
      <w:lvlJc w:val="left"/>
      <w:pPr>
        <w:ind w:left="3027" w:hanging="360"/>
      </w:pPr>
      <w:rPr>
        <w:rFonts w:hint="default"/>
        <w:lang w:val="en-GB" w:eastAsia="en-GB" w:bidi="en-GB"/>
      </w:rPr>
    </w:lvl>
    <w:lvl w:ilvl="6" w:tplc="ED22CB7A">
      <w:numFmt w:val="bullet"/>
      <w:lvlText w:val="•"/>
      <w:lvlJc w:val="left"/>
      <w:pPr>
        <w:ind w:left="3469" w:hanging="360"/>
      </w:pPr>
      <w:rPr>
        <w:rFonts w:hint="default"/>
        <w:lang w:val="en-GB" w:eastAsia="en-GB" w:bidi="en-GB"/>
      </w:rPr>
    </w:lvl>
    <w:lvl w:ilvl="7" w:tplc="AA12F76C">
      <w:numFmt w:val="bullet"/>
      <w:lvlText w:val="•"/>
      <w:lvlJc w:val="left"/>
      <w:pPr>
        <w:ind w:left="3910" w:hanging="360"/>
      </w:pPr>
      <w:rPr>
        <w:rFonts w:hint="default"/>
        <w:lang w:val="en-GB" w:eastAsia="en-GB" w:bidi="en-GB"/>
      </w:rPr>
    </w:lvl>
    <w:lvl w:ilvl="8" w:tplc="A42E1D48">
      <w:numFmt w:val="bullet"/>
      <w:lvlText w:val="•"/>
      <w:lvlJc w:val="left"/>
      <w:pPr>
        <w:ind w:left="4352" w:hanging="360"/>
      </w:pPr>
      <w:rPr>
        <w:rFonts w:hint="default"/>
        <w:lang w:val="en-GB" w:eastAsia="en-GB" w:bidi="en-GB"/>
      </w:rPr>
    </w:lvl>
  </w:abstractNum>
  <w:abstractNum w:abstractNumId="2" w15:restartNumberingAfterBreak="0">
    <w:nsid w:val="48024978"/>
    <w:multiLevelType w:val="hybridMultilevel"/>
    <w:tmpl w:val="847E5104"/>
    <w:lvl w:ilvl="0" w:tplc="6E2CE5B0">
      <w:start w:val="1"/>
      <w:numFmt w:val="decimal"/>
      <w:lvlText w:val="%1."/>
      <w:lvlJc w:val="left"/>
      <w:pPr>
        <w:ind w:left="220" w:hanging="310"/>
        <w:jc w:val="left"/>
      </w:pPr>
      <w:rPr>
        <w:rFonts w:ascii="Trebuchet MS" w:eastAsia="Trebuchet MS" w:hAnsi="Trebuchet MS" w:cs="Trebuchet MS" w:hint="default"/>
        <w:spacing w:val="-1"/>
        <w:w w:val="100"/>
        <w:sz w:val="22"/>
        <w:szCs w:val="22"/>
        <w:lang w:val="en-GB" w:eastAsia="en-GB" w:bidi="en-GB"/>
      </w:rPr>
    </w:lvl>
    <w:lvl w:ilvl="1" w:tplc="485A2386">
      <w:numFmt w:val="bullet"/>
      <w:lvlText w:val="•"/>
      <w:lvlJc w:val="left"/>
      <w:pPr>
        <w:ind w:left="1134" w:hanging="310"/>
      </w:pPr>
      <w:rPr>
        <w:rFonts w:hint="default"/>
        <w:lang w:val="en-GB" w:eastAsia="en-GB" w:bidi="en-GB"/>
      </w:rPr>
    </w:lvl>
    <w:lvl w:ilvl="2" w:tplc="35BE2242">
      <w:numFmt w:val="bullet"/>
      <w:lvlText w:val="•"/>
      <w:lvlJc w:val="left"/>
      <w:pPr>
        <w:ind w:left="2049" w:hanging="310"/>
      </w:pPr>
      <w:rPr>
        <w:rFonts w:hint="default"/>
        <w:lang w:val="en-GB" w:eastAsia="en-GB" w:bidi="en-GB"/>
      </w:rPr>
    </w:lvl>
    <w:lvl w:ilvl="3" w:tplc="C1F44F12">
      <w:numFmt w:val="bullet"/>
      <w:lvlText w:val="•"/>
      <w:lvlJc w:val="left"/>
      <w:pPr>
        <w:ind w:left="2963" w:hanging="310"/>
      </w:pPr>
      <w:rPr>
        <w:rFonts w:hint="default"/>
        <w:lang w:val="en-GB" w:eastAsia="en-GB" w:bidi="en-GB"/>
      </w:rPr>
    </w:lvl>
    <w:lvl w:ilvl="4" w:tplc="B6A696B8">
      <w:numFmt w:val="bullet"/>
      <w:lvlText w:val="•"/>
      <w:lvlJc w:val="left"/>
      <w:pPr>
        <w:ind w:left="3878" w:hanging="310"/>
      </w:pPr>
      <w:rPr>
        <w:rFonts w:hint="default"/>
        <w:lang w:val="en-GB" w:eastAsia="en-GB" w:bidi="en-GB"/>
      </w:rPr>
    </w:lvl>
    <w:lvl w:ilvl="5" w:tplc="A7A288D2">
      <w:numFmt w:val="bullet"/>
      <w:lvlText w:val="•"/>
      <w:lvlJc w:val="left"/>
      <w:pPr>
        <w:ind w:left="4793" w:hanging="310"/>
      </w:pPr>
      <w:rPr>
        <w:rFonts w:hint="default"/>
        <w:lang w:val="en-GB" w:eastAsia="en-GB" w:bidi="en-GB"/>
      </w:rPr>
    </w:lvl>
    <w:lvl w:ilvl="6" w:tplc="5AB8C492">
      <w:numFmt w:val="bullet"/>
      <w:lvlText w:val="•"/>
      <w:lvlJc w:val="left"/>
      <w:pPr>
        <w:ind w:left="5707" w:hanging="310"/>
      </w:pPr>
      <w:rPr>
        <w:rFonts w:hint="default"/>
        <w:lang w:val="en-GB" w:eastAsia="en-GB" w:bidi="en-GB"/>
      </w:rPr>
    </w:lvl>
    <w:lvl w:ilvl="7" w:tplc="C03EAFC2">
      <w:numFmt w:val="bullet"/>
      <w:lvlText w:val="•"/>
      <w:lvlJc w:val="left"/>
      <w:pPr>
        <w:ind w:left="6622" w:hanging="310"/>
      </w:pPr>
      <w:rPr>
        <w:rFonts w:hint="default"/>
        <w:lang w:val="en-GB" w:eastAsia="en-GB" w:bidi="en-GB"/>
      </w:rPr>
    </w:lvl>
    <w:lvl w:ilvl="8" w:tplc="2BACC410">
      <w:numFmt w:val="bullet"/>
      <w:lvlText w:val="•"/>
      <w:lvlJc w:val="left"/>
      <w:pPr>
        <w:ind w:left="7537" w:hanging="310"/>
      </w:pPr>
      <w:rPr>
        <w:rFonts w:hint="default"/>
        <w:lang w:val="en-GB" w:eastAsia="en-GB" w:bidi="en-GB"/>
      </w:rPr>
    </w:lvl>
  </w:abstractNum>
  <w:abstractNum w:abstractNumId="3" w15:restartNumberingAfterBreak="0">
    <w:nsid w:val="4D7E2190"/>
    <w:multiLevelType w:val="hybridMultilevel"/>
    <w:tmpl w:val="7E0E6602"/>
    <w:lvl w:ilvl="0" w:tplc="D31C91B4">
      <w:start w:val="1"/>
      <w:numFmt w:val="decimal"/>
      <w:lvlText w:val="%1."/>
      <w:lvlJc w:val="left"/>
      <w:pPr>
        <w:ind w:left="827" w:hanging="360"/>
        <w:jc w:val="left"/>
      </w:pPr>
      <w:rPr>
        <w:rFonts w:ascii="Trebuchet MS" w:eastAsia="Trebuchet MS" w:hAnsi="Trebuchet MS" w:cs="Trebuchet MS" w:hint="default"/>
        <w:spacing w:val="-1"/>
        <w:w w:val="100"/>
        <w:sz w:val="22"/>
        <w:szCs w:val="22"/>
        <w:lang w:val="en-GB" w:eastAsia="en-GB" w:bidi="en-GB"/>
      </w:rPr>
    </w:lvl>
    <w:lvl w:ilvl="1" w:tplc="261AFA0C">
      <w:numFmt w:val="bullet"/>
      <w:lvlText w:val="•"/>
      <w:lvlJc w:val="left"/>
      <w:pPr>
        <w:ind w:left="1261" w:hanging="360"/>
      </w:pPr>
      <w:rPr>
        <w:rFonts w:hint="default"/>
        <w:lang w:val="en-GB" w:eastAsia="en-GB" w:bidi="en-GB"/>
      </w:rPr>
    </w:lvl>
    <w:lvl w:ilvl="2" w:tplc="3754F49E">
      <w:numFmt w:val="bullet"/>
      <w:lvlText w:val="•"/>
      <w:lvlJc w:val="left"/>
      <w:pPr>
        <w:ind w:left="1703" w:hanging="360"/>
      </w:pPr>
      <w:rPr>
        <w:rFonts w:hint="default"/>
        <w:lang w:val="en-GB" w:eastAsia="en-GB" w:bidi="en-GB"/>
      </w:rPr>
    </w:lvl>
    <w:lvl w:ilvl="3" w:tplc="E7CC36AA">
      <w:numFmt w:val="bullet"/>
      <w:lvlText w:val="•"/>
      <w:lvlJc w:val="left"/>
      <w:pPr>
        <w:ind w:left="2144" w:hanging="360"/>
      </w:pPr>
      <w:rPr>
        <w:rFonts w:hint="default"/>
        <w:lang w:val="en-GB" w:eastAsia="en-GB" w:bidi="en-GB"/>
      </w:rPr>
    </w:lvl>
    <w:lvl w:ilvl="4" w:tplc="80B8B22E">
      <w:numFmt w:val="bullet"/>
      <w:lvlText w:val="•"/>
      <w:lvlJc w:val="left"/>
      <w:pPr>
        <w:ind w:left="2586" w:hanging="360"/>
      </w:pPr>
      <w:rPr>
        <w:rFonts w:hint="default"/>
        <w:lang w:val="en-GB" w:eastAsia="en-GB" w:bidi="en-GB"/>
      </w:rPr>
    </w:lvl>
    <w:lvl w:ilvl="5" w:tplc="12C2EBB2">
      <w:numFmt w:val="bullet"/>
      <w:lvlText w:val="•"/>
      <w:lvlJc w:val="left"/>
      <w:pPr>
        <w:ind w:left="3027" w:hanging="360"/>
      </w:pPr>
      <w:rPr>
        <w:rFonts w:hint="default"/>
        <w:lang w:val="en-GB" w:eastAsia="en-GB" w:bidi="en-GB"/>
      </w:rPr>
    </w:lvl>
    <w:lvl w:ilvl="6" w:tplc="B81806CC">
      <w:numFmt w:val="bullet"/>
      <w:lvlText w:val="•"/>
      <w:lvlJc w:val="left"/>
      <w:pPr>
        <w:ind w:left="3469" w:hanging="360"/>
      </w:pPr>
      <w:rPr>
        <w:rFonts w:hint="default"/>
        <w:lang w:val="en-GB" w:eastAsia="en-GB" w:bidi="en-GB"/>
      </w:rPr>
    </w:lvl>
    <w:lvl w:ilvl="7" w:tplc="F86E4D46">
      <w:numFmt w:val="bullet"/>
      <w:lvlText w:val="•"/>
      <w:lvlJc w:val="left"/>
      <w:pPr>
        <w:ind w:left="3910" w:hanging="360"/>
      </w:pPr>
      <w:rPr>
        <w:rFonts w:hint="default"/>
        <w:lang w:val="en-GB" w:eastAsia="en-GB" w:bidi="en-GB"/>
      </w:rPr>
    </w:lvl>
    <w:lvl w:ilvl="8" w:tplc="0130E0B8">
      <w:numFmt w:val="bullet"/>
      <w:lvlText w:val="•"/>
      <w:lvlJc w:val="left"/>
      <w:pPr>
        <w:ind w:left="4352" w:hanging="360"/>
      </w:pPr>
      <w:rPr>
        <w:rFonts w:hint="default"/>
        <w:lang w:val="en-GB" w:eastAsia="en-GB" w:bidi="en-GB"/>
      </w:rPr>
    </w:lvl>
  </w:abstractNum>
  <w:num w:numId="1" w16cid:durableId="1824656844">
    <w:abstractNumId w:val="1"/>
  </w:num>
  <w:num w:numId="2" w16cid:durableId="657195788">
    <w:abstractNumId w:val="3"/>
  </w:num>
  <w:num w:numId="3" w16cid:durableId="507909999">
    <w:abstractNumId w:val="2"/>
  </w:num>
  <w:num w:numId="4" w16cid:durableId="161764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D3"/>
    <w:rsid w:val="000E65A3"/>
    <w:rsid w:val="007A35D3"/>
    <w:rsid w:val="00860CDD"/>
    <w:rsid w:val="00BE5A9F"/>
    <w:rsid w:val="00C84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C708"/>
  <w15:docId w15:val="{19A47C45-8666-4A55-9FE5-3A19D324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n-GB" w:eastAsia="en-GB" w:bidi="en-GB"/>
    </w:rPr>
  </w:style>
  <w:style w:type="paragraph" w:styleId="Heading1">
    <w:name w:val="heading 1"/>
    <w:basedOn w:val="Normal"/>
    <w:uiPriority w:val="9"/>
    <w:qFormat/>
    <w:pPr>
      <w:ind w:left="2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20"/>
      <w:jc w:val="both"/>
    </w:pPr>
  </w:style>
  <w:style w:type="paragraph" w:customStyle="1" w:styleId="TableParagraph">
    <w:name w:val="Table Paragraph"/>
    <w:basedOn w:val="Normal"/>
    <w:uiPriority w:val="1"/>
    <w:qFormat/>
    <w:pPr>
      <w:ind w:left="107"/>
    </w:pPr>
  </w:style>
  <w:style w:type="paragraph" w:styleId="Footer">
    <w:name w:val="footer"/>
    <w:basedOn w:val="Normal"/>
    <w:link w:val="FooterChar"/>
    <w:uiPriority w:val="99"/>
    <w:unhideWhenUsed/>
    <w:rsid w:val="00860CDD"/>
    <w:pPr>
      <w:tabs>
        <w:tab w:val="center" w:pos="4513"/>
        <w:tab w:val="right" w:pos="9026"/>
      </w:tabs>
    </w:pPr>
  </w:style>
  <w:style w:type="character" w:customStyle="1" w:styleId="FooterChar">
    <w:name w:val="Footer Char"/>
    <w:basedOn w:val="DefaultParagraphFont"/>
    <w:link w:val="Footer"/>
    <w:uiPriority w:val="99"/>
    <w:rsid w:val="00860CDD"/>
    <w:rPr>
      <w:rFonts w:ascii="Trebuchet MS" w:eastAsia="Trebuchet MS" w:hAnsi="Trebuchet MS" w:cs="Trebuchet MS"/>
      <w:lang w:val="en-GB" w:eastAsia="en-GB" w:bidi="en-GB"/>
    </w:rPr>
  </w:style>
  <w:style w:type="character" w:customStyle="1" w:styleId="normaltextrun">
    <w:name w:val="normaltextrun"/>
    <w:basedOn w:val="DefaultParagraphFont"/>
    <w:rsid w:val="00BE5A9F"/>
  </w:style>
  <w:style w:type="character" w:customStyle="1" w:styleId="eop">
    <w:name w:val="eop"/>
    <w:basedOn w:val="DefaultParagraphFont"/>
    <w:rsid w:val="00BE5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4452</Characters>
  <Application>Microsoft Office Word</Application>
  <DocSecurity>4</DocSecurity>
  <Lines>37</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Hart</dc:creator>
  <cp:lastModifiedBy>Harry Harris</cp:lastModifiedBy>
  <cp:revision>2</cp:revision>
  <dcterms:created xsi:type="dcterms:W3CDTF">2023-10-31T08:46:00Z</dcterms:created>
  <dcterms:modified xsi:type="dcterms:W3CDTF">2023-10-31T08:46:00Z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for Microsoft 365</vt:lpwstr>
  </property>
  <property fmtid="{D5CDD505-2E9C-101B-9397-08002B2CF9AE}" pid="4" name="LastSaved">
    <vt:filetime>2022-06-16T00:00:00Z</vt:filetime>
  </property>
  <property fmtid="{D5CDD505-2E9C-101B-9397-08002B2CF9AE}" pid="5" name="MSIP_Label_a17471b1-27ab-4640-9264-e69a67407ca3_Enabled">
    <vt:lpwstr>true</vt:lpwstr>
  </property>
  <property fmtid="{D5CDD505-2E9C-101B-9397-08002B2CF9AE}" pid="6" name="MSIP_Label_a17471b1-27ab-4640-9264-e69a67407ca3_SetDate">
    <vt:lpwstr>2023-10-30T17:38:32Z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82176787-40d9-47f3-9a4c-eecc39bc79dc</vt:lpwstr>
  </property>
  <property fmtid="{D5CDD505-2E9C-101B-9397-08002B2CF9AE}" pid="11" name="MSIP_Label_a17471b1-27ab-4640-9264-e69a67407ca3_ContentBits">
    <vt:lpwstr>2</vt:lpwstr>
  </property>
</Properties>
</file>